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E9" w:rsidRPr="00304EE9" w:rsidRDefault="00304EE9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304EE9">
        <w:rPr>
          <w:rFonts w:ascii="Times New Roman" w:hAnsi="Times New Roman" w:cs="Times New Roman"/>
          <w:sz w:val="28"/>
          <w:szCs w:val="28"/>
        </w:rPr>
        <w:br/>
      </w:r>
    </w:p>
    <w:p w:rsidR="00304EE9" w:rsidRPr="00304EE9" w:rsidRDefault="00304EE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Зарегистрировано в Минюсте России 17 сентября 2024 г. N 79490</w:t>
      </w:r>
    </w:p>
    <w:p w:rsidR="00304EE9" w:rsidRPr="00304EE9" w:rsidRDefault="00304EE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304EE9" w:rsidRPr="00304EE9" w:rsidRDefault="00304E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ПРИКАЗ</w:t>
      </w:r>
    </w:p>
    <w:p w:rsidR="00304EE9" w:rsidRPr="00304EE9" w:rsidRDefault="00304E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от 16 августа 2024 г. N 580</w:t>
      </w:r>
    </w:p>
    <w:p w:rsidR="00304EE9" w:rsidRPr="00304EE9" w:rsidRDefault="00304E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304EE9" w:rsidRPr="00304EE9" w:rsidRDefault="00304E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304EE9" w:rsidRPr="00304EE9" w:rsidRDefault="00304E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ПРОФЕССИИ 23.01.17</w:t>
      </w:r>
    </w:p>
    <w:p w:rsidR="00304EE9" w:rsidRPr="00304EE9" w:rsidRDefault="00304E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МАСТЕР ПО РЕМОНТУ И ОБСЛУЖИВАНИЮ АВТОМОБИЛЕЙ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E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4.2.31 пункта 4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пунктом 27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  <w:proofErr w:type="gramEnd"/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1. Утвердить прилагаемый федеральный государственный образовательный </w:t>
      </w:r>
      <w:hyperlink w:anchor="P32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23.01.17 Мастер по ремонту и обслуживанию автомобилей (далее - стандарт).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осуществлять в соответствии со </w:t>
      </w:r>
      <w:hyperlink w:anchor="P32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E9">
        <w:rPr>
          <w:rFonts w:ascii="Times New Roman" w:hAnsi="Times New Roman" w:cs="Times New Roman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hyperlink r:id="rId8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</w:t>
      </w:r>
      <w:hyperlink r:id="rId9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23.01.17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Мастер по ремонту и обслуживанию автомобилей, утвержденным приказом Министерства образования и науки Российской Федерации от 9 декабря 2016 г. N 1581 (зарегистрирован Министерством юстиции Российской Федерации 20 декабря 2016 г., регистрационный N 44800), с изменениями, внесенными приказами Министерства просвещения Российской Федерации от 17 декабря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 xml:space="preserve">2020 г. N 747 (зарегистрирован </w:t>
      </w:r>
      <w:r w:rsidRPr="00304EE9">
        <w:rPr>
          <w:rFonts w:ascii="Times New Roman" w:hAnsi="Times New Roman" w:cs="Times New Roman"/>
          <w:sz w:val="28"/>
          <w:szCs w:val="28"/>
        </w:rPr>
        <w:lastRenderedPageBreak/>
        <w:t>Министерством юстиции Российской Федерации 22 января 2021 г., регистрационный N 62178), от 1 сентября 2022 г. N 796 (зарегистрирован Министерством юстиции Российской Федерации 11 октября 2022 г., регистрационный N 70461) и от 3 июля 2024 г. N 464 (зарегистрирован Министерством юстиции Российской Федерации 9 августа 2024 г., регистрационный N 79088), прекращается с 31 декабря 2024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04EE9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обязанности Министра</w:t>
      </w:r>
    </w:p>
    <w:p w:rsidR="00304EE9" w:rsidRPr="00304EE9" w:rsidRDefault="00304E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А.В.БУГАЕВ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Утвержден</w:t>
      </w:r>
    </w:p>
    <w:p w:rsidR="00304EE9" w:rsidRPr="00304EE9" w:rsidRDefault="00304E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304EE9" w:rsidRPr="00304EE9" w:rsidRDefault="00304E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04EE9" w:rsidRPr="00304EE9" w:rsidRDefault="00304E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от 16 августа 2024 г. N 580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304EE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304EE9" w:rsidRPr="00304EE9" w:rsidRDefault="00304E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ПРОФЕССИИ 23.01.17</w:t>
      </w:r>
    </w:p>
    <w:p w:rsidR="00304EE9" w:rsidRPr="00304EE9" w:rsidRDefault="00304E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МАСТЕР ПО РЕМОНТУ И ОБСЛУЖИВАНИЮ АВТОМОБИЛЕЙ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304EE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</w:t>
      </w:r>
      <w:hyperlink r:id="rId10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23.01.17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Мастер по ремонту и обслуживанию автомобилей (далее соответственно - ФГОС СПО, образовательная программа, профессия) в соответствии с квалификацией квалифицированного рабочего, служащего "мастер по ремонту и обслуживанию автомобилей" &lt;1&gt;.</w:t>
      </w:r>
      <w:proofErr w:type="gramEnd"/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E9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1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</w:t>
      </w:r>
      <w:r w:rsidRPr="00304EE9">
        <w:rPr>
          <w:rFonts w:ascii="Times New Roman" w:hAnsi="Times New Roman" w:cs="Times New Roman"/>
          <w:sz w:val="28"/>
          <w:szCs w:val="28"/>
        </w:rPr>
        <w:lastRenderedPageBreak/>
        <w:t>Министерством юстиции Российской Федерации 9 июня 2023 г., регистрационный N 73797), от 25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сентября 2023 г. N 717 (зарегистрирован Министерством юстиции Российской Федерации 26 октября 2023 г., регистрационный N 75754) и от 27 апреля 2024 г. N 289 (зарегистрирован Министерством юстиции Российской Федерации 31 мая 2024 г., регистрационный N 78367).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стандарта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E9">
        <w:rPr>
          <w:rFonts w:ascii="Times New Roman" w:hAnsi="Times New Roman" w:cs="Times New Roman"/>
          <w:sz w:val="28"/>
          <w:szCs w:val="28"/>
        </w:rPr>
        <w:t xml:space="preserve">&lt;2&gt; Федеральный государственный образовательный </w:t>
      </w:r>
      <w:hyperlink r:id="rId13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>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г., регистрационный N 77121).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>Обучение по образовательной программе в образовательной организации осуществляется в очной и очно-заочной формах обучения.</w:t>
      </w:r>
      <w:proofErr w:type="gramEnd"/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lastRenderedPageBreak/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4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12.1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5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304EE9">
        <w:rPr>
          <w:rFonts w:ascii="Times New Roman" w:hAnsi="Times New Roman" w:cs="Times New Roman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на базе среднего общего образования - 10 месяцев;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на базе основного общего образования - 1 год 10 месяцев.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lastRenderedPageBreak/>
        <w:t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1.10.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>При обучении по индивидуальному учебному плану срок получения образования по образовательной программе вне зависимости от формы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обучения составляет не более срока получения образования, установленного для соответствующей формы обучения.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пунктом 1.9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8"/>
      <w:bookmarkEnd w:id="3"/>
      <w:r w:rsidRPr="00304EE9"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 xml:space="preserve">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6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Транспорт, </w:t>
      </w:r>
      <w:hyperlink r:id="rId17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31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Автомобилестроение, </w:t>
      </w:r>
      <w:hyperlink r:id="rId18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33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 &lt;5&gt;.</w:t>
      </w:r>
      <w:proofErr w:type="gramEnd"/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E9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19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Таблица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>Российской Федерации 29 марта 2017 г., регистрационный N 46168).</w:t>
      </w:r>
      <w:proofErr w:type="gramEnd"/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</w:t>
      </w:r>
      <w:r w:rsidRPr="00304EE9">
        <w:rPr>
          <w:rFonts w:ascii="Times New Roman" w:hAnsi="Times New Roman" w:cs="Times New Roman"/>
          <w:sz w:val="28"/>
          <w:szCs w:val="28"/>
        </w:rPr>
        <w:lastRenderedPageBreak/>
        <w:t>образования и полученных компетенций требованиям к квалификации работника.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1.14. При разработке образовательной программы образовательная организация устанавливает направленность, которая соответствует профессии в целом с учетом соответствующей ПОП.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2.1. Структура и объем образовательной программы </w:t>
      </w:r>
      <w:hyperlink w:anchor="P84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(таблица N 1)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дисциплины (модули);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практику;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государственную итоговую аттестацию.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Таблица N 1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4"/>
      <w:bookmarkEnd w:id="4"/>
      <w:r w:rsidRPr="00304EE9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1"/>
      </w:tblGrid>
      <w:tr w:rsidR="00304EE9" w:rsidRPr="00304EE9">
        <w:tc>
          <w:tcPr>
            <w:tcW w:w="5669" w:type="dxa"/>
          </w:tcPr>
          <w:p w:rsidR="00304EE9" w:rsidRPr="00304EE9" w:rsidRDefault="00304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3401" w:type="dxa"/>
          </w:tcPr>
          <w:p w:rsidR="00304EE9" w:rsidRPr="00304EE9" w:rsidRDefault="00304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:rsidR="00304EE9" w:rsidRPr="00304EE9">
        <w:tc>
          <w:tcPr>
            <w:tcW w:w="5669" w:type="dxa"/>
          </w:tcPr>
          <w:p w:rsidR="00304EE9" w:rsidRPr="00304EE9" w:rsidRDefault="00304E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t>Дисциплины (модули)</w:t>
            </w:r>
          </w:p>
        </w:tc>
        <w:tc>
          <w:tcPr>
            <w:tcW w:w="3401" w:type="dxa"/>
          </w:tcPr>
          <w:p w:rsidR="00304EE9" w:rsidRPr="00304EE9" w:rsidRDefault="00304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t>Не менее 540</w:t>
            </w:r>
          </w:p>
        </w:tc>
      </w:tr>
      <w:tr w:rsidR="00304EE9" w:rsidRPr="00304EE9">
        <w:tc>
          <w:tcPr>
            <w:tcW w:w="5669" w:type="dxa"/>
          </w:tcPr>
          <w:p w:rsidR="00304EE9" w:rsidRPr="00304EE9" w:rsidRDefault="00304E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401" w:type="dxa"/>
          </w:tcPr>
          <w:p w:rsidR="00304EE9" w:rsidRPr="00304EE9" w:rsidRDefault="00304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t>Не менее 468</w:t>
            </w:r>
          </w:p>
        </w:tc>
      </w:tr>
      <w:tr w:rsidR="00304EE9" w:rsidRPr="00304EE9">
        <w:tc>
          <w:tcPr>
            <w:tcW w:w="5669" w:type="dxa"/>
          </w:tcPr>
          <w:p w:rsidR="00304EE9" w:rsidRPr="00304EE9" w:rsidRDefault="00304E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3401" w:type="dxa"/>
          </w:tcPr>
          <w:p w:rsidR="00304EE9" w:rsidRPr="00304EE9" w:rsidRDefault="00304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04EE9" w:rsidRPr="00304EE9">
        <w:tblPrEx>
          <w:tblBorders>
            <w:right w:val="nil"/>
          </w:tblBorders>
        </w:tblPrEx>
        <w:tc>
          <w:tcPr>
            <w:tcW w:w="5669" w:type="dxa"/>
          </w:tcPr>
          <w:p w:rsidR="00304EE9" w:rsidRPr="00304EE9" w:rsidRDefault="00304E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right w:val="nil"/>
            </w:tcBorders>
          </w:tcPr>
          <w:p w:rsidR="00304EE9" w:rsidRPr="00304EE9" w:rsidRDefault="00304E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E9" w:rsidRPr="00304EE9">
        <w:tc>
          <w:tcPr>
            <w:tcW w:w="5669" w:type="dxa"/>
          </w:tcPr>
          <w:p w:rsidR="00304EE9" w:rsidRPr="00304EE9" w:rsidRDefault="00304E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3401" w:type="dxa"/>
          </w:tcPr>
          <w:p w:rsidR="00304EE9" w:rsidRPr="00304EE9" w:rsidRDefault="00304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t>1476</w:t>
            </w:r>
          </w:p>
        </w:tc>
      </w:tr>
      <w:tr w:rsidR="00304EE9" w:rsidRPr="00304EE9">
        <w:tc>
          <w:tcPr>
            <w:tcW w:w="5669" w:type="dxa"/>
          </w:tcPr>
          <w:p w:rsidR="00304EE9" w:rsidRPr="00304EE9" w:rsidRDefault="00304E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20">
              <w:r w:rsidRPr="00304E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стандарта</w:t>
              </w:r>
            </w:hyperlink>
            <w:r w:rsidRPr="00304EE9"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общего образования</w:t>
            </w:r>
          </w:p>
        </w:tc>
        <w:tc>
          <w:tcPr>
            <w:tcW w:w="3401" w:type="dxa"/>
          </w:tcPr>
          <w:p w:rsidR="00304EE9" w:rsidRPr="00304EE9" w:rsidRDefault="00304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t>2952</w:t>
            </w:r>
          </w:p>
        </w:tc>
      </w:tr>
    </w:tbl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2.2. Образовательная программа включает: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социально-гуманитарный цикл;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lastRenderedPageBreak/>
        <w:t>общепрофессиональный цикл;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профессиональный цикл.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28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E9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профессиональных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учетом требований цифровой экономики.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0"/>
      <w:bookmarkEnd w:id="5"/>
      <w:r w:rsidRPr="00304EE9">
        <w:rPr>
          <w:rFonts w:ascii="Times New Roman" w:hAnsi="Times New Roman" w:cs="Times New Roman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выполнение регламентных работ по поддержанию автотранспортных средств в исправном состоянии;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ремонт механических систем и установка дополнительного оборудования на автотранспортные средства.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0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ФГОС СПО, в рамках вариативной части.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</w:t>
      </w:r>
      <w:r w:rsidRPr="00304EE9">
        <w:rPr>
          <w:rFonts w:ascii="Times New Roman" w:hAnsi="Times New Roman" w:cs="Times New Roman"/>
          <w:sz w:val="28"/>
          <w:szCs w:val="28"/>
        </w:rPr>
        <w:lastRenderedPageBreak/>
        <w:t>работы.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"Материаловедение", "Электротехника", "Охрана труда".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0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</w:t>
      </w:r>
      <w:r w:rsidRPr="00304EE9">
        <w:rPr>
          <w:rFonts w:ascii="Times New Roman" w:hAnsi="Times New Roman" w:cs="Times New Roman"/>
          <w:sz w:val="28"/>
          <w:szCs w:val="28"/>
        </w:rPr>
        <w:lastRenderedPageBreak/>
        <w:t>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304EE9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304EE9">
        <w:rPr>
          <w:rFonts w:ascii="Times New Roman" w:hAnsi="Times New Roman" w:cs="Times New Roman"/>
          <w:sz w:val="28"/>
          <w:szCs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2.12. Государственная итоговая аттестация проводится в форме демонстрационного экзамена.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38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28"/>
      <w:bookmarkEnd w:id="6"/>
      <w:r w:rsidRPr="00304EE9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304EE9" w:rsidRPr="00304EE9" w:rsidRDefault="00304E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>):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E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E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E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E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E9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E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E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E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E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0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ФГОС СПО,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>сформированными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в том числе на основе профессиональных стандартов (при наличии), указанных в ПОП: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Таблица N 2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304EE9" w:rsidRPr="00304EE9">
        <w:tc>
          <w:tcPr>
            <w:tcW w:w="2608" w:type="dxa"/>
          </w:tcPr>
          <w:p w:rsidR="00304EE9" w:rsidRPr="00304EE9" w:rsidRDefault="00304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6463" w:type="dxa"/>
          </w:tcPr>
          <w:p w:rsidR="00304EE9" w:rsidRPr="00304EE9" w:rsidRDefault="00304E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:rsidR="00304EE9" w:rsidRPr="00304EE9">
        <w:tc>
          <w:tcPr>
            <w:tcW w:w="2608" w:type="dxa"/>
          </w:tcPr>
          <w:p w:rsidR="00304EE9" w:rsidRPr="00304EE9" w:rsidRDefault="00304E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t>выполнение регламентных работ по поддержанию автотранспортных средств в исправном состоянии</w:t>
            </w:r>
          </w:p>
        </w:tc>
        <w:tc>
          <w:tcPr>
            <w:tcW w:w="6463" w:type="dxa"/>
          </w:tcPr>
          <w:p w:rsidR="00304EE9" w:rsidRPr="00304EE9" w:rsidRDefault="00304E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t>ПК 1.1. Проводить предпродажную подготовку автотранспортных сре</w:t>
            </w:r>
            <w:proofErr w:type="gramStart"/>
            <w:r w:rsidRPr="00304EE9">
              <w:rPr>
                <w:rFonts w:ascii="Times New Roman" w:hAnsi="Times New Roman" w:cs="Times New Roman"/>
                <w:sz w:val="28"/>
                <w:szCs w:val="28"/>
              </w:rPr>
              <w:t>дств в пр</w:t>
            </w:r>
            <w:proofErr w:type="gramEnd"/>
            <w:r w:rsidRPr="00304EE9">
              <w:rPr>
                <w:rFonts w:ascii="Times New Roman" w:hAnsi="Times New Roman" w:cs="Times New Roman"/>
                <w:sz w:val="28"/>
                <w:szCs w:val="28"/>
              </w:rPr>
              <w:t>оцессе оказания услуг по продаже автотранспортных средств потребителям.</w:t>
            </w:r>
          </w:p>
          <w:p w:rsidR="00304EE9" w:rsidRPr="00304EE9" w:rsidRDefault="00304E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t>ПК 1.2. Осуществлять техническое обслуживание автотранспортных средств.</w:t>
            </w:r>
          </w:p>
        </w:tc>
      </w:tr>
      <w:tr w:rsidR="00304EE9" w:rsidRPr="00304EE9">
        <w:tc>
          <w:tcPr>
            <w:tcW w:w="2608" w:type="dxa"/>
          </w:tcPr>
          <w:p w:rsidR="00304EE9" w:rsidRPr="00304EE9" w:rsidRDefault="00304E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t xml:space="preserve">ремонт механических систем и установка дополнительного оборудования на автотранспортные </w:t>
            </w:r>
            <w:r w:rsidRPr="00304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</w:t>
            </w:r>
          </w:p>
        </w:tc>
        <w:tc>
          <w:tcPr>
            <w:tcW w:w="6463" w:type="dxa"/>
          </w:tcPr>
          <w:p w:rsidR="00304EE9" w:rsidRPr="00304EE9" w:rsidRDefault="00304E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2.1. Выполнять монтажные, демонтажные, регулировочные и диагностические работы механических компонентов автотранспортных средств.</w:t>
            </w:r>
          </w:p>
          <w:p w:rsidR="00304EE9" w:rsidRPr="00304EE9" w:rsidRDefault="00304E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t>ПК 2.2. Выполнять ремонт узлов, агрегатов и механических систем автотранспортных средств.</w:t>
            </w:r>
          </w:p>
          <w:p w:rsidR="00304EE9" w:rsidRPr="00304EE9" w:rsidRDefault="00304E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2.3. Выполнять установку дополнительного оборудования на автотранспортные средства.</w:t>
            </w:r>
          </w:p>
        </w:tc>
      </w:tr>
    </w:tbl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0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  <w:proofErr w:type="gramEnd"/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3.5. Образовательная организация с учетом ПОП самостоятельно планирует результаты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отдельным дисциплинам (модулям) и практикам, которые должны быть соотнесе</w:t>
      </w:r>
      <w:bookmarkStart w:id="7" w:name="_GoBack"/>
      <w:bookmarkEnd w:id="7"/>
      <w:r w:rsidRPr="00304EE9">
        <w:rPr>
          <w:rFonts w:ascii="Times New Roman" w:hAnsi="Times New Roman" w:cs="Times New Roman"/>
          <w:sz w:val="28"/>
          <w:szCs w:val="28"/>
        </w:rPr>
        <w:t>ны с требуемыми результатами освоения образовательной программы.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Совокупность запланированных результатов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3.6. Обучающиеся, осваивающие образовательную программу, могут освоить дополнительно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21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Часть 7 статьи 73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304EE9" w:rsidRPr="00304EE9" w:rsidRDefault="00304E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&lt;7&gt;.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&lt;7&gt; Федеральный </w:t>
      </w:r>
      <w:hyperlink r:id="rId22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от 30 марта 1999 г. N 52-ФЗ "О санитарно-</w:t>
      </w:r>
      <w:r w:rsidRPr="00304EE9">
        <w:rPr>
          <w:rFonts w:ascii="Times New Roman" w:hAnsi="Times New Roman" w:cs="Times New Roman"/>
          <w:sz w:val="28"/>
          <w:szCs w:val="28"/>
        </w:rPr>
        <w:lastRenderedPageBreak/>
        <w:t xml:space="preserve">эпидемиологическом благополучии населения";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 xml:space="preserve">санитарные правила </w:t>
      </w:r>
      <w:hyperlink r:id="rId23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СП 2.4.3648-20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4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СанПиН 2.3/2.4.3590-20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 xml:space="preserve">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5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СанПиН 1.2.3685-21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"Гигиенические нормативы и требования к обеспечению безопасности и (или) безвредности для человека факторов среды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>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марта 2027 г.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4.3. Общесистемные требования к условиям реализации образовательной программы: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б) все виды учебной деятельности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г) допускается замена оборудования его виртуальными аналогами;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</w:t>
      </w:r>
      <w:r w:rsidRPr="00304EE9">
        <w:rPr>
          <w:rFonts w:ascii="Times New Roman" w:hAnsi="Times New Roman" w:cs="Times New Roman"/>
          <w:sz w:val="28"/>
          <w:szCs w:val="28"/>
        </w:rPr>
        <w:lastRenderedPageBreak/>
        <w:t>необходимости);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4.5. Требования к кадровым условиям реализации образовательной программы: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E9">
        <w:rPr>
          <w:rFonts w:ascii="Times New Roman" w:hAnsi="Times New Roman" w:cs="Times New Roman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68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  <w:proofErr w:type="gramEnd"/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E9">
        <w:rPr>
          <w:rFonts w:ascii="Times New Roman" w:hAnsi="Times New Roman" w:cs="Times New Roman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68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ФГОС СПО, а также в других областях профессиональной деятельности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gramStart"/>
      <w:r w:rsidRPr="00304EE9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304EE9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EE9">
        <w:rPr>
          <w:rFonts w:ascii="Times New Roman" w:hAnsi="Times New Roman" w:cs="Times New Roman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68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ФГОС </w:t>
      </w:r>
      <w:r w:rsidRPr="00304EE9">
        <w:rPr>
          <w:rFonts w:ascii="Times New Roman" w:hAnsi="Times New Roman" w:cs="Times New Roman"/>
          <w:sz w:val="28"/>
          <w:szCs w:val="28"/>
        </w:rPr>
        <w:lastRenderedPageBreak/>
        <w:t>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4.6. Требование к финансовым условиям реализации образовательной программы: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6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Федерации".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 xml:space="preserve">&lt;8&gt; Бюджетный </w:t>
      </w:r>
      <w:hyperlink r:id="rId27">
        <w:r w:rsidRPr="00304EE9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304EE9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304EE9" w:rsidRPr="00304EE9" w:rsidRDefault="00304E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EE9">
        <w:rPr>
          <w:rFonts w:ascii="Times New Roman" w:hAnsi="Times New Roman" w:cs="Times New Roman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EE9" w:rsidRPr="00304EE9" w:rsidRDefault="00304EE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B746C" w:rsidRPr="00304EE9" w:rsidRDefault="007B746C">
      <w:pPr>
        <w:rPr>
          <w:rFonts w:ascii="Times New Roman" w:hAnsi="Times New Roman" w:cs="Times New Roman"/>
          <w:sz w:val="28"/>
          <w:szCs w:val="28"/>
        </w:rPr>
      </w:pPr>
    </w:p>
    <w:sectPr w:rsidR="007B746C" w:rsidRPr="00304EE9" w:rsidSect="00DB7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E9"/>
    <w:rsid w:val="00304EE9"/>
    <w:rsid w:val="007B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4E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4EE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EE9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4E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4EE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EE9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826&amp;dst=100010" TargetMode="External"/><Relationship Id="rId13" Type="http://schemas.openxmlformats.org/officeDocument/2006/relationships/hyperlink" Target="https://login.consultant.ru/link/?req=doc&amp;base=LAW&amp;n=470946&amp;dst=4" TargetMode="External"/><Relationship Id="rId18" Type="http://schemas.openxmlformats.org/officeDocument/2006/relationships/hyperlink" Target="https://login.consultant.ru/link/?req=doc&amp;base=LAW&amp;n=214720&amp;dst=100114" TargetMode="External"/><Relationship Id="rId26" Type="http://schemas.openxmlformats.org/officeDocument/2006/relationships/hyperlink" Target="https://login.consultant.ru/link/?req=doc&amp;base=LAW&amp;n=5112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253&amp;dst=415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470946&amp;dst=4" TargetMode="External"/><Relationship Id="rId17" Type="http://schemas.openxmlformats.org/officeDocument/2006/relationships/hyperlink" Target="https://login.consultant.ru/link/?req=doc&amp;base=LAW&amp;n=214720&amp;dst=100110" TargetMode="External"/><Relationship Id="rId25" Type="http://schemas.openxmlformats.org/officeDocument/2006/relationships/hyperlink" Target="https://login.consultant.ru/link/?req=doc&amp;base=LAW&amp;n=441707&amp;dst=1001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14720&amp;dst=100082" TargetMode="External"/><Relationship Id="rId20" Type="http://schemas.openxmlformats.org/officeDocument/2006/relationships/hyperlink" Target="https://login.consultant.ru/link/?req=doc&amp;base=LAW&amp;n=470946&amp;dst=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2" TargetMode="External"/><Relationship Id="rId11" Type="http://schemas.openxmlformats.org/officeDocument/2006/relationships/hyperlink" Target="https://login.consultant.ru/link/?req=doc&amp;base=LAW&amp;n=504657&amp;dst=100022" TargetMode="External"/><Relationship Id="rId24" Type="http://schemas.openxmlformats.org/officeDocument/2006/relationships/hyperlink" Target="https://login.consultant.ru/link/?req=doc&amp;base=LAW&amp;n=494597&amp;dst=10003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1253&amp;dst=100249" TargetMode="External"/><Relationship Id="rId23" Type="http://schemas.openxmlformats.org/officeDocument/2006/relationships/hyperlink" Target="https://login.consultant.ru/link/?req=doc&amp;base=LAW&amp;n=486034&amp;dst=10004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4657&amp;dst=720" TargetMode="External"/><Relationship Id="rId19" Type="http://schemas.openxmlformats.org/officeDocument/2006/relationships/hyperlink" Target="https://login.consultant.ru/link/?req=doc&amp;base=LAW&amp;n=214720&amp;dst=100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7712&amp;dst=82" TargetMode="External"/><Relationship Id="rId14" Type="http://schemas.openxmlformats.org/officeDocument/2006/relationships/hyperlink" Target="https://login.consultant.ru/link/?req=doc&amp;base=LAW&amp;n=511253&amp;dst=774" TargetMode="External"/><Relationship Id="rId22" Type="http://schemas.openxmlformats.org/officeDocument/2006/relationships/hyperlink" Target="https://login.consultant.ru/link/?req=doc&amp;base=LAW&amp;n=495713" TargetMode="External"/><Relationship Id="rId27" Type="http://schemas.openxmlformats.org/officeDocument/2006/relationships/hyperlink" Target="https://login.consultant.ru/link/?req=doc&amp;base=LAW&amp;n=511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4826</Words>
  <Characters>27511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2</cp:revision>
  <cp:lastPrinted>2025-09-03T10:06:00Z</cp:lastPrinted>
  <dcterms:created xsi:type="dcterms:W3CDTF">2025-09-03T10:05:00Z</dcterms:created>
  <dcterms:modified xsi:type="dcterms:W3CDTF">2025-09-03T10:08:00Z</dcterms:modified>
</cp:coreProperties>
</file>